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D434B" w14:textId="0E9317DA" w:rsidR="00874286" w:rsidRPr="00EA3C81" w:rsidRDefault="0046641F" w:rsidP="00EA3C81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Thermal Equilibrium Properties</w:t>
      </w:r>
    </w:p>
    <w:p w14:paraId="42DCFE75" w14:textId="77777777" w:rsidR="00EA3C81" w:rsidRDefault="00EA3C81" w:rsidP="00EA3C81">
      <w:pPr>
        <w:pStyle w:val="NoSpacing"/>
      </w:pPr>
    </w:p>
    <w:p w14:paraId="3C5D5BDB" w14:textId="6499BE5E" w:rsidR="00EA3C81" w:rsidRDefault="00EA3C81" w:rsidP="00EA3C81">
      <w:pPr>
        <w:pStyle w:val="NoSpacing"/>
      </w:pPr>
    </w:p>
    <w:p w14:paraId="792905DE" w14:textId="0D1240B9" w:rsidR="00EA3C81" w:rsidRPr="0046641F" w:rsidRDefault="00EA3C81" w:rsidP="00EA3C81">
      <w:pPr>
        <w:pStyle w:val="NoSpacing"/>
        <w:rPr>
          <w:b/>
          <w:sz w:val="28"/>
          <w:szCs w:val="28"/>
        </w:rPr>
      </w:pPr>
      <w:r w:rsidRPr="0046641F">
        <w:rPr>
          <w:b/>
          <w:sz w:val="28"/>
          <w:szCs w:val="28"/>
        </w:rPr>
        <w:t>Heat Capacity</w:t>
      </w:r>
    </w:p>
    <w:p w14:paraId="511FCA42" w14:textId="5FE6FF95" w:rsidR="00EA3C81" w:rsidRPr="008F12A6" w:rsidRDefault="00EA3C81" w:rsidP="00EA3C81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t>C</w:t>
      </w:r>
      <w:r w:rsidRPr="008F12A6">
        <w:rPr>
          <w:sz w:val="24"/>
          <w:szCs w:val="24"/>
        </w:rPr>
        <w:softHyphen/>
      </w:r>
      <w:r w:rsidRPr="008F12A6">
        <w:rPr>
          <w:sz w:val="24"/>
          <w:szCs w:val="24"/>
          <w:vertAlign w:val="subscript"/>
        </w:rPr>
        <w:t>V</w:t>
      </w:r>
      <w:r w:rsidRPr="008F12A6">
        <w:rPr>
          <w:sz w:val="24"/>
          <w:szCs w:val="24"/>
        </w:rPr>
        <w:t>(T) doesn’t seem to be affected much by the e-e interaction, except to renormalize m again, to m*, and thereby renormalize the Fermi velocity v</w:t>
      </w:r>
      <w:r w:rsidRPr="008F12A6">
        <w:rPr>
          <w:sz w:val="24"/>
          <w:szCs w:val="24"/>
          <w:vertAlign w:val="subscript"/>
        </w:rPr>
        <w:t>F</w:t>
      </w:r>
      <w:r w:rsidRPr="008F12A6">
        <w:rPr>
          <w:sz w:val="24"/>
          <w:szCs w:val="24"/>
        </w:rPr>
        <w:t xml:space="preserve"> = k</w:t>
      </w:r>
      <w:r w:rsidRPr="008F12A6">
        <w:rPr>
          <w:sz w:val="24"/>
          <w:szCs w:val="24"/>
          <w:vertAlign w:val="subscript"/>
        </w:rPr>
        <w:t>F</w:t>
      </w:r>
      <w:r w:rsidRPr="008F12A6">
        <w:rPr>
          <w:sz w:val="24"/>
          <w:szCs w:val="24"/>
        </w:rPr>
        <w:t>/m:</w:t>
      </w:r>
    </w:p>
    <w:p w14:paraId="791CB29D" w14:textId="77777777" w:rsidR="00EA3C81" w:rsidRPr="008F12A6" w:rsidRDefault="00EA3C81" w:rsidP="00EA3C81">
      <w:pPr>
        <w:pStyle w:val="NoSpacing"/>
        <w:rPr>
          <w:sz w:val="24"/>
          <w:szCs w:val="24"/>
        </w:rPr>
      </w:pPr>
    </w:p>
    <w:p w14:paraId="417B9D27" w14:textId="2929612C" w:rsidR="00EA3C81" w:rsidRPr="008F12A6" w:rsidRDefault="00EA3C81" w:rsidP="00EA3C81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object w:dxaOrig="2760" w:dyaOrig="2400" w14:anchorId="659C20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5pt;height:125pt" o:ole="">
            <v:imagedata r:id="rId4" o:title="" croptop="6554f" cropbottom="10486f" cropleft="4331f" cropright="570f"/>
          </v:shape>
          <o:OLEObject Type="Embed" ProgID="PBrush" ShapeID="_x0000_i1025" DrawAspect="Content" ObjectID="_1734009385" r:id="rId5"/>
        </w:object>
      </w:r>
    </w:p>
    <w:p w14:paraId="18347852" w14:textId="7FD3CB1C" w:rsidR="00EA3C81" w:rsidRPr="008F12A6" w:rsidRDefault="00EA3C81" w:rsidP="00EA3C81">
      <w:pPr>
        <w:pStyle w:val="NoSpacing"/>
        <w:rPr>
          <w:sz w:val="24"/>
          <w:szCs w:val="24"/>
        </w:rPr>
      </w:pPr>
    </w:p>
    <w:p w14:paraId="7B23EBFA" w14:textId="76C6A832" w:rsidR="00012AF6" w:rsidRPr="008F12A6" w:rsidRDefault="00012AF6" w:rsidP="00EA3C81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t>What role do the plasma oscillations play?  Perhaps not too large at low T in any event, since there is a ‘mass’ gap</w:t>
      </w:r>
      <w:r w:rsidR="006056BA">
        <w:rPr>
          <w:sz w:val="24"/>
          <w:szCs w:val="24"/>
        </w:rPr>
        <w:t>; that is, there is a non-zero energy minimum.</w:t>
      </w:r>
    </w:p>
    <w:p w14:paraId="01160912" w14:textId="77777777" w:rsidR="00012AF6" w:rsidRPr="008F12A6" w:rsidRDefault="00012AF6" w:rsidP="00EA3C81">
      <w:pPr>
        <w:pStyle w:val="NoSpacing"/>
        <w:rPr>
          <w:sz w:val="24"/>
          <w:szCs w:val="24"/>
        </w:rPr>
      </w:pPr>
    </w:p>
    <w:p w14:paraId="30156009" w14:textId="77777777" w:rsidR="00EA3C81" w:rsidRPr="0046641F" w:rsidRDefault="00EA3C81" w:rsidP="00EA3C81">
      <w:pPr>
        <w:pStyle w:val="NoSpacing"/>
        <w:rPr>
          <w:b/>
          <w:sz w:val="28"/>
          <w:szCs w:val="28"/>
        </w:rPr>
      </w:pPr>
      <w:r w:rsidRPr="0046641F">
        <w:rPr>
          <w:b/>
          <w:sz w:val="28"/>
          <w:szCs w:val="28"/>
        </w:rPr>
        <w:t>Compressibility</w:t>
      </w:r>
    </w:p>
    <w:p w14:paraId="2B06DE05" w14:textId="4D9A31B7" w:rsidR="00EA3C81" w:rsidRDefault="00EA3C81" w:rsidP="00EA3C81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t xml:space="preserve">We define the following two quantities – at T = </w:t>
      </w:r>
      <w:r w:rsidR="00B701FF">
        <w:rPr>
          <w:sz w:val="24"/>
          <w:szCs w:val="24"/>
        </w:rPr>
        <w:t>0</w:t>
      </w:r>
      <w:r w:rsidR="0046641F">
        <w:rPr>
          <w:sz w:val="24"/>
          <w:szCs w:val="24"/>
        </w:rPr>
        <w:t xml:space="preserve"> –</w:t>
      </w:r>
      <w:r w:rsidRPr="008F12A6">
        <w:rPr>
          <w:sz w:val="24"/>
          <w:szCs w:val="24"/>
        </w:rPr>
        <w:t xml:space="preserve"> I suppose.</w:t>
      </w:r>
    </w:p>
    <w:p w14:paraId="64B452CB" w14:textId="74D92BE8" w:rsidR="00DB605B" w:rsidRDefault="00DB605B" w:rsidP="00EA3C81">
      <w:pPr>
        <w:pStyle w:val="NoSpacing"/>
        <w:rPr>
          <w:sz w:val="24"/>
          <w:szCs w:val="24"/>
        </w:rPr>
      </w:pPr>
    </w:p>
    <w:p w14:paraId="4A764E47" w14:textId="47E57684" w:rsidR="00DB605B" w:rsidRPr="008F12A6" w:rsidRDefault="00197FC4" w:rsidP="00EA3C81">
      <w:pPr>
        <w:pStyle w:val="NoSpacing"/>
        <w:rPr>
          <w:sz w:val="24"/>
          <w:szCs w:val="24"/>
        </w:rPr>
      </w:pPr>
      <w:r w:rsidRPr="00DB605B">
        <w:rPr>
          <w:position w:val="-30"/>
          <w:sz w:val="24"/>
          <w:szCs w:val="24"/>
        </w:rPr>
        <w:object w:dxaOrig="4459" w:dyaOrig="700" w14:anchorId="7F6177D3">
          <v:shape id="_x0000_i1026" type="#_x0000_t75" style="width:223.5pt;height:35pt" o:ole="">
            <v:imagedata r:id="rId6" o:title=""/>
          </v:shape>
          <o:OLEObject Type="Embed" ProgID="Equation.DSMT4" ShapeID="_x0000_i1026" DrawAspect="Content" ObjectID="_1734009386" r:id="rId7"/>
        </w:object>
      </w:r>
      <w:r w:rsidR="00DB605B">
        <w:rPr>
          <w:sz w:val="24"/>
          <w:szCs w:val="24"/>
        </w:rPr>
        <w:t xml:space="preserve"> </w:t>
      </w:r>
    </w:p>
    <w:p w14:paraId="41802462" w14:textId="77777777" w:rsidR="00EA3C81" w:rsidRPr="008F12A6" w:rsidRDefault="00EA3C81" w:rsidP="00EA3C81">
      <w:pPr>
        <w:pStyle w:val="NoSpacing"/>
        <w:rPr>
          <w:sz w:val="24"/>
          <w:szCs w:val="24"/>
        </w:rPr>
      </w:pPr>
    </w:p>
    <w:p w14:paraId="6C0090C6" w14:textId="7387F6D3" w:rsidR="00EA3C81" w:rsidRPr="008F12A6" w:rsidRDefault="00EA3C81" w:rsidP="00EA3C81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t xml:space="preserve">the extra factor of V is defined so that the compressibility so defined is independent of the system size.  </w:t>
      </w:r>
      <w:r w:rsidR="00B701FF">
        <w:rPr>
          <w:sz w:val="24"/>
          <w:szCs w:val="24"/>
        </w:rPr>
        <w:t xml:space="preserve">And P would be </w:t>
      </w:r>
      <w:r w:rsidR="00B701FF">
        <w:rPr>
          <w:rFonts w:ascii="Calibri" w:hAnsi="Calibri" w:cs="Calibri"/>
          <w:sz w:val="24"/>
          <w:szCs w:val="24"/>
        </w:rPr>
        <w:t xml:space="preserve">-∂F/∂V, but at T = 0, F = E – TS = E. </w:t>
      </w:r>
      <w:r w:rsidR="00B701FF">
        <w:rPr>
          <w:sz w:val="24"/>
          <w:szCs w:val="24"/>
        </w:rPr>
        <w:t xml:space="preserve"> </w:t>
      </w:r>
      <w:r w:rsidRPr="008F12A6">
        <w:rPr>
          <w:sz w:val="24"/>
          <w:szCs w:val="24"/>
        </w:rPr>
        <w:t xml:space="preserve">This is necessary since we note that E and V are extrinsic quantities, while P is intrinsic.  So we do need the extra V to make K an intrinsic quantity.  </w:t>
      </w:r>
      <w:r w:rsidR="0046641F">
        <w:rPr>
          <w:sz w:val="24"/>
          <w:szCs w:val="24"/>
        </w:rPr>
        <w:t xml:space="preserve">For instance, the </w:t>
      </w:r>
      <w:r w:rsidRPr="008F12A6">
        <w:rPr>
          <w:sz w:val="24"/>
          <w:szCs w:val="24"/>
        </w:rPr>
        <w:t>free fermion gas at T = 0 has values of:</w:t>
      </w:r>
      <w:r w:rsidR="00E06218">
        <w:rPr>
          <w:sz w:val="24"/>
          <w:szCs w:val="24"/>
        </w:rPr>
        <w:t xml:space="preserve"> </w:t>
      </w:r>
    </w:p>
    <w:p w14:paraId="6CBEFF94" w14:textId="348FAA16" w:rsidR="00EA3C81" w:rsidRDefault="00EA3C81" w:rsidP="00EA3C81">
      <w:pPr>
        <w:pStyle w:val="NoSpacing"/>
        <w:rPr>
          <w:sz w:val="24"/>
          <w:szCs w:val="24"/>
        </w:rPr>
      </w:pPr>
    </w:p>
    <w:p w14:paraId="765FB025" w14:textId="06E3677E" w:rsidR="00EA3C81" w:rsidRPr="008F12A6" w:rsidRDefault="00197FC4" w:rsidP="00EA3C81">
      <w:pPr>
        <w:pStyle w:val="NoSpacing"/>
        <w:rPr>
          <w:sz w:val="24"/>
          <w:szCs w:val="24"/>
        </w:rPr>
      </w:pPr>
      <w:r w:rsidRPr="00197FC4">
        <w:rPr>
          <w:position w:val="-34"/>
          <w:sz w:val="24"/>
          <w:szCs w:val="24"/>
        </w:rPr>
        <w:object w:dxaOrig="4200" w:dyaOrig="720" w14:anchorId="1753D7EC">
          <v:shape id="_x0000_i1027" type="#_x0000_t75" style="width:209.5pt;height:36pt" o:ole="">
            <v:imagedata r:id="rId8" o:title=""/>
          </v:shape>
          <o:OLEObject Type="Embed" ProgID="Equation.DSMT4" ShapeID="_x0000_i1027" DrawAspect="Content" ObjectID="_1734009387" r:id="rId9"/>
        </w:object>
      </w:r>
      <w:r w:rsidR="00E70479">
        <w:rPr>
          <w:sz w:val="24"/>
          <w:szCs w:val="24"/>
        </w:rPr>
        <w:t xml:space="preserve"> </w:t>
      </w:r>
    </w:p>
    <w:p w14:paraId="4FF5847C" w14:textId="77777777" w:rsidR="00EA3C81" w:rsidRPr="008F12A6" w:rsidRDefault="00EA3C81" w:rsidP="00EA3C81">
      <w:pPr>
        <w:pStyle w:val="NoSpacing"/>
        <w:rPr>
          <w:sz w:val="24"/>
          <w:szCs w:val="24"/>
        </w:rPr>
      </w:pPr>
    </w:p>
    <w:p w14:paraId="18E86B6E" w14:textId="4EB98F6A" w:rsidR="00EA3C81" w:rsidRPr="008F12A6" w:rsidRDefault="00EA3C81" w:rsidP="00EA3C81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t xml:space="preserve">The procedure for finding the compressibility may be generalized to arbitrary systems.  The total energy </w:t>
      </w:r>
      <w:r w:rsidR="0046641F">
        <w:rPr>
          <w:sz w:val="24"/>
          <w:szCs w:val="24"/>
        </w:rPr>
        <w:t>of our interacting gas</w:t>
      </w:r>
      <w:r w:rsidR="00197FC4">
        <w:rPr>
          <w:sz w:val="24"/>
          <w:szCs w:val="24"/>
        </w:rPr>
        <w:t>, and chemical potential (which would be E</w:t>
      </w:r>
      <w:r w:rsidR="00197FC4">
        <w:rPr>
          <w:sz w:val="24"/>
          <w:szCs w:val="24"/>
          <w:vertAlign w:val="subscript"/>
        </w:rPr>
        <w:t>F</w:t>
      </w:r>
      <w:r w:rsidR="00197FC4">
        <w:rPr>
          <w:sz w:val="24"/>
          <w:szCs w:val="24"/>
        </w:rPr>
        <w:t xml:space="preserve"> at T = 0)</w:t>
      </w:r>
      <w:r w:rsidR="0046641F">
        <w:rPr>
          <w:sz w:val="24"/>
          <w:szCs w:val="24"/>
        </w:rPr>
        <w:t xml:space="preserve"> was (at T = 0):</w:t>
      </w:r>
    </w:p>
    <w:p w14:paraId="276E2165" w14:textId="50933B99" w:rsidR="00EA3C81" w:rsidRDefault="00EA3C81" w:rsidP="00EA3C81">
      <w:pPr>
        <w:pStyle w:val="NoSpacing"/>
        <w:rPr>
          <w:sz w:val="24"/>
          <w:szCs w:val="24"/>
        </w:rPr>
      </w:pPr>
    </w:p>
    <w:p w14:paraId="1ABBBB1B" w14:textId="2766D23F" w:rsidR="00E06218" w:rsidRDefault="00005CA4" w:rsidP="00E06218">
      <w:pPr>
        <w:pStyle w:val="NoSpacing"/>
        <w:rPr>
          <w:sz w:val="24"/>
          <w:szCs w:val="24"/>
        </w:rPr>
      </w:pPr>
      <w:r w:rsidRPr="00005CA4">
        <w:rPr>
          <w:position w:val="-12"/>
          <w:sz w:val="24"/>
          <w:szCs w:val="24"/>
        </w:rPr>
        <w:object w:dxaOrig="1579" w:dyaOrig="380" w14:anchorId="41C5FF4B">
          <v:shape id="_x0000_i1028" type="#_x0000_t75" style="width:79.5pt;height:18.5pt" o:ole="">
            <v:imagedata r:id="rId10" o:title=""/>
          </v:shape>
          <o:OLEObject Type="Embed" ProgID="Equation.DSMT4" ShapeID="_x0000_i1028" DrawAspect="Content" ObjectID="_1734009388" r:id="rId11"/>
        </w:object>
      </w:r>
    </w:p>
    <w:p w14:paraId="2F05AAC4" w14:textId="77777777" w:rsidR="00E06218" w:rsidRPr="008F12A6" w:rsidRDefault="00E06218" w:rsidP="00E06218">
      <w:pPr>
        <w:pStyle w:val="NoSpacing"/>
        <w:rPr>
          <w:sz w:val="24"/>
          <w:szCs w:val="24"/>
        </w:rPr>
      </w:pPr>
    </w:p>
    <w:p w14:paraId="0774DE46" w14:textId="2F2519C2" w:rsidR="00E06218" w:rsidRPr="008F12A6" w:rsidRDefault="00E06218" w:rsidP="00E06218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t>Performing the operations at the top, we arrive at,</w:t>
      </w:r>
      <w:r>
        <w:rPr>
          <w:sz w:val="24"/>
          <w:szCs w:val="24"/>
        </w:rPr>
        <w:t xml:space="preserve"> </w:t>
      </w:r>
      <w:r w:rsidR="000A0695">
        <w:rPr>
          <w:sz w:val="24"/>
          <w:szCs w:val="24"/>
        </w:rPr>
        <w:t>for P,</w:t>
      </w:r>
    </w:p>
    <w:p w14:paraId="297FD855" w14:textId="77777777" w:rsidR="00E06218" w:rsidRDefault="00E06218" w:rsidP="00E06218">
      <w:pPr>
        <w:pStyle w:val="NoSpacing"/>
        <w:rPr>
          <w:sz w:val="24"/>
          <w:szCs w:val="24"/>
        </w:rPr>
      </w:pPr>
    </w:p>
    <w:p w14:paraId="289AF17F" w14:textId="487D89E5" w:rsidR="00E06218" w:rsidRDefault="00F17252" w:rsidP="00E06218">
      <w:pPr>
        <w:pStyle w:val="NoSpacing"/>
        <w:rPr>
          <w:sz w:val="24"/>
          <w:szCs w:val="24"/>
        </w:rPr>
      </w:pPr>
      <w:r w:rsidRPr="00F17252">
        <w:rPr>
          <w:position w:val="-30"/>
          <w:sz w:val="24"/>
          <w:szCs w:val="24"/>
        </w:rPr>
        <w:object w:dxaOrig="4580" w:dyaOrig="720" w14:anchorId="63DFC5FF">
          <v:shape id="_x0000_i1029" type="#_x0000_t75" style="width:229.5pt;height:36pt" o:ole="">
            <v:imagedata r:id="rId12" o:title=""/>
          </v:shape>
          <o:OLEObject Type="Embed" ProgID="Equation.DSMT4" ShapeID="_x0000_i1029" DrawAspect="Content" ObjectID="_1734009389" r:id="rId13"/>
        </w:object>
      </w:r>
    </w:p>
    <w:p w14:paraId="1320047D" w14:textId="4E58F146" w:rsidR="000A0695" w:rsidRDefault="000A0695" w:rsidP="00E06218">
      <w:pPr>
        <w:pStyle w:val="NoSpacing"/>
        <w:rPr>
          <w:sz w:val="24"/>
          <w:szCs w:val="24"/>
        </w:rPr>
      </w:pPr>
    </w:p>
    <w:p w14:paraId="452CD74E" w14:textId="3BC6F227" w:rsidR="000A0695" w:rsidRDefault="000A0695" w:rsidP="00E0621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since,</w:t>
      </w:r>
    </w:p>
    <w:p w14:paraId="4F1920D8" w14:textId="120DF04A" w:rsidR="00F17252" w:rsidRDefault="00F17252" w:rsidP="00E06218">
      <w:pPr>
        <w:pStyle w:val="NoSpacing"/>
        <w:rPr>
          <w:sz w:val="24"/>
          <w:szCs w:val="24"/>
        </w:rPr>
      </w:pPr>
    </w:p>
    <w:p w14:paraId="3BC7F6FD" w14:textId="03B81801" w:rsidR="00F17252" w:rsidRDefault="000A0695" w:rsidP="00E06218">
      <w:pPr>
        <w:pStyle w:val="NoSpacing"/>
      </w:pPr>
      <w:r w:rsidRPr="00F17252">
        <w:rPr>
          <w:position w:val="-34"/>
        </w:rPr>
        <w:object w:dxaOrig="2940" w:dyaOrig="780" w14:anchorId="39AE3138">
          <v:shape id="_x0000_i1030" type="#_x0000_t75" style="width:147pt;height:39pt" o:ole="">
            <v:imagedata r:id="rId14" o:title=""/>
          </v:shape>
          <o:OLEObject Type="Embed" ProgID="Equation.DSMT4" ShapeID="_x0000_i1030" DrawAspect="Content" ObjectID="_1734009390" r:id="rId15"/>
        </w:object>
      </w:r>
    </w:p>
    <w:p w14:paraId="44C6CE9E" w14:textId="19F1676E" w:rsidR="00F17252" w:rsidRDefault="00F17252" w:rsidP="00E06218">
      <w:pPr>
        <w:pStyle w:val="NoSpacing"/>
      </w:pPr>
    </w:p>
    <w:p w14:paraId="5D19AD3E" w14:textId="28C28FA7" w:rsidR="00F17252" w:rsidRDefault="00F17252" w:rsidP="00E06218">
      <w:pPr>
        <w:pStyle w:val="NoSpacing"/>
        <w:rPr>
          <w:sz w:val="24"/>
          <w:szCs w:val="24"/>
        </w:rPr>
      </w:pPr>
      <w:r w:rsidRPr="00F17252">
        <w:rPr>
          <w:sz w:val="24"/>
          <w:szCs w:val="24"/>
        </w:rPr>
        <w:t xml:space="preserve">and </w:t>
      </w:r>
      <w:r>
        <w:rPr>
          <w:sz w:val="24"/>
          <w:szCs w:val="24"/>
        </w:rPr>
        <w:t>this implies that:</w:t>
      </w:r>
    </w:p>
    <w:p w14:paraId="4B0DBC47" w14:textId="68FCDBFD" w:rsidR="00F17252" w:rsidRDefault="00F17252" w:rsidP="00E06218">
      <w:pPr>
        <w:pStyle w:val="NoSpacing"/>
        <w:rPr>
          <w:sz w:val="24"/>
          <w:szCs w:val="24"/>
        </w:rPr>
      </w:pPr>
    </w:p>
    <w:p w14:paraId="47905DD7" w14:textId="47602FDA" w:rsidR="00F17252" w:rsidRPr="00F17252" w:rsidRDefault="00F17252" w:rsidP="00E06218">
      <w:pPr>
        <w:pStyle w:val="NoSpacing"/>
        <w:rPr>
          <w:sz w:val="28"/>
          <w:szCs w:val="28"/>
        </w:rPr>
      </w:pPr>
      <w:r w:rsidRPr="00F17252">
        <w:rPr>
          <w:position w:val="-32"/>
          <w:sz w:val="24"/>
          <w:szCs w:val="24"/>
        </w:rPr>
        <w:object w:dxaOrig="8340" w:dyaOrig="760" w14:anchorId="086CCE49">
          <v:shape id="_x0000_i1031" type="#_x0000_t75" style="width:417.5pt;height:38.5pt" o:ole="">
            <v:imagedata r:id="rId16" o:title=""/>
          </v:shape>
          <o:OLEObject Type="Embed" ProgID="Equation.DSMT4" ShapeID="_x0000_i1031" DrawAspect="Content" ObjectID="_1734009391" r:id="rId17"/>
        </w:object>
      </w:r>
    </w:p>
    <w:p w14:paraId="4348A206" w14:textId="77777777" w:rsidR="00EA3C81" w:rsidRPr="008F12A6" w:rsidRDefault="00EA3C81" w:rsidP="00EA3C81">
      <w:pPr>
        <w:pStyle w:val="NoSpacing"/>
        <w:rPr>
          <w:sz w:val="24"/>
          <w:szCs w:val="24"/>
        </w:rPr>
      </w:pPr>
    </w:p>
    <w:p w14:paraId="547C8C3B" w14:textId="542E5E95" w:rsidR="00EA3C81" w:rsidRPr="008F12A6" w:rsidRDefault="00EA3C81" w:rsidP="00EA3C81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t>We may use the expression for E</w:t>
      </w:r>
      <w:r w:rsidR="00E70479">
        <w:rPr>
          <w:sz w:val="24"/>
          <w:szCs w:val="24"/>
          <w:vertAlign w:val="subscript"/>
        </w:rPr>
        <w:t>GS</w:t>
      </w:r>
      <w:r w:rsidRPr="008F12A6">
        <w:rPr>
          <w:sz w:val="24"/>
          <w:szCs w:val="24"/>
        </w:rPr>
        <w:t xml:space="preserve"> discussed before and with it calculate 1/K.  Another consideration is to recognize from Seitz’s theorem that</w:t>
      </w:r>
      <w:r w:rsidR="00B26F6F">
        <w:rPr>
          <w:sz w:val="24"/>
          <w:szCs w:val="24"/>
        </w:rPr>
        <w:t>:</w:t>
      </w:r>
    </w:p>
    <w:p w14:paraId="491C9B49" w14:textId="796EC3AB" w:rsidR="00EA3C81" w:rsidRDefault="00EA3C81" w:rsidP="00EA3C81">
      <w:pPr>
        <w:pStyle w:val="NoSpacing"/>
        <w:rPr>
          <w:sz w:val="24"/>
          <w:szCs w:val="24"/>
        </w:rPr>
      </w:pPr>
    </w:p>
    <w:p w14:paraId="697E0FEA" w14:textId="714AB583" w:rsidR="00EA3C81" w:rsidRPr="008F12A6" w:rsidRDefault="0046641F" w:rsidP="00EA3C81">
      <w:pPr>
        <w:pStyle w:val="NoSpacing"/>
        <w:rPr>
          <w:sz w:val="24"/>
          <w:szCs w:val="24"/>
        </w:rPr>
      </w:pPr>
      <w:r w:rsidRPr="00042E1A">
        <w:rPr>
          <w:position w:val="-24"/>
        </w:rPr>
        <w:object w:dxaOrig="1939" w:dyaOrig="720" w14:anchorId="49AE63A3">
          <v:shape id="_x0000_i1032" type="#_x0000_t75" style="width:96.5pt;height:36pt" o:ole="">
            <v:imagedata r:id="rId18" o:title=""/>
          </v:shape>
          <o:OLEObject Type="Embed" ProgID="Equation.DSMT4" ShapeID="_x0000_i1032" DrawAspect="Content" ObjectID="_1734009392" r:id="rId19"/>
        </w:object>
      </w:r>
    </w:p>
    <w:p w14:paraId="24358064" w14:textId="77777777" w:rsidR="00EA3C81" w:rsidRPr="008F12A6" w:rsidRDefault="00EA3C81" w:rsidP="00EA3C81">
      <w:pPr>
        <w:pStyle w:val="NoSpacing"/>
        <w:rPr>
          <w:sz w:val="24"/>
          <w:szCs w:val="24"/>
        </w:rPr>
      </w:pPr>
    </w:p>
    <w:p w14:paraId="338B43E3" w14:textId="0D424654" w:rsidR="00EA3C81" w:rsidRPr="008F12A6" w:rsidRDefault="00EA3C81" w:rsidP="00EA3C81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t>and so</w:t>
      </w:r>
      <w:r w:rsidR="00F17252">
        <w:rPr>
          <w:sz w:val="24"/>
          <w:szCs w:val="24"/>
        </w:rPr>
        <w:t xml:space="preserve"> it follows from this that:</w:t>
      </w:r>
    </w:p>
    <w:p w14:paraId="00B820DA" w14:textId="388DC941" w:rsidR="00EA3C81" w:rsidRDefault="00EA3C81" w:rsidP="00EA3C81">
      <w:pPr>
        <w:pStyle w:val="NoSpacing"/>
        <w:rPr>
          <w:sz w:val="24"/>
          <w:szCs w:val="24"/>
        </w:rPr>
      </w:pPr>
    </w:p>
    <w:p w14:paraId="32D10651" w14:textId="6F352812" w:rsidR="00EA3C81" w:rsidRPr="008F12A6" w:rsidRDefault="007B2AFD" w:rsidP="00EA3C81">
      <w:pPr>
        <w:pStyle w:val="NoSpacing"/>
        <w:rPr>
          <w:sz w:val="24"/>
          <w:szCs w:val="24"/>
        </w:rPr>
      </w:pPr>
      <w:r w:rsidRPr="007B2AFD">
        <w:rPr>
          <w:position w:val="-30"/>
          <w:sz w:val="24"/>
          <w:szCs w:val="24"/>
        </w:rPr>
        <w:object w:dxaOrig="1160" w:dyaOrig="680" w14:anchorId="2901C482">
          <v:shape id="_x0000_i1033" type="#_x0000_t75" style="width:57.5pt;height:33.5pt" o:ole="">
            <v:imagedata r:id="rId20" o:title=""/>
          </v:shape>
          <o:OLEObject Type="Embed" ProgID="Equation.DSMT4" ShapeID="_x0000_i1033" DrawAspect="Content" ObjectID="_1734009393" r:id="rId21"/>
        </w:object>
      </w:r>
    </w:p>
    <w:p w14:paraId="17EC10F8" w14:textId="77777777" w:rsidR="00EA3C81" w:rsidRPr="008F12A6" w:rsidRDefault="00EA3C81" w:rsidP="00EA3C81">
      <w:pPr>
        <w:pStyle w:val="NoSpacing"/>
        <w:rPr>
          <w:sz w:val="24"/>
          <w:szCs w:val="24"/>
        </w:rPr>
      </w:pPr>
    </w:p>
    <w:p w14:paraId="5653BA45" w14:textId="72DBE702" w:rsidR="00EA3C81" w:rsidRPr="008F12A6" w:rsidRDefault="00EA3C81" w:rsidP="00EA3C81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t xml:space="preserve">We’ll use </w:t>
      </w:r>
      <w:r w:rsidRPr="0046641F">
        <w:rPr>
          <w:i/>
          <w:iCs/>
          <w:sz w:val="24"/>
          <w:szCs w:val="24"/>
        </w:rPr>
        <w:t>this</w:t>
      </w:r>
      <w:r w:rsidRPr="008F12A6">
        <w:rPr>
          <w:sz w:val="24"/>
          <w:szCs w:val="24"/>
        </w:rPr>
        <w:t xml:space="preserve"> expression to calculate the compressibility, and evaluate </w:t>
      </w:r>
      <w:r w:rsidR="0046641F">
        <w:rPr>
          <w:sz w:val="24"/>
          <w:szCs w:val="24"/>
        </w:rPr>
        <w:t>K</w:t>
      </w:r>
      <w:r w:rsidRPr="008F12A6">
        <w:rPr>
          <w:sz w:val="24"/>
          <w:szCs w:val="24"/>
        </w:rPr>
        <w:t xml:space="preserve"> using the HF approximation.  HF tells us that,</w:t>
      </w:r>
    </w:p>
    <w:p w14:paraId="651DC5CA" w14:textId="1AB6F9F5" w:rsidR="00EA3C81" w:rsidRDefault="00EA3C81" w:rsidP="00EA3C81">
      <w:pPr>
        <w:pStyle w:val="NoSpacing"/>
        <w:rPr>
          <w:sz w:val="24"/>
          <w:szCs w:val="24"/>
        </w:rPr>
      </w:pPr>
    </w:p>
    <w:bookmarkStart w:id="0" w:name="_Hlk110457776"/>
    <w:p w14:paraId="4239BAF0" w14:textId="3EBD89E9" w:rsidR="00EA3C81" w:rsidRPr="008F12A6" w:rsidRDefault="006056BA" w:rsidP="00EA3C81">
      <w:pPr>
        <w:pStyle w:val="NoSpacing"/>
        <w:rPr>
          <w:sz w:val="24"/>
          <w:szCs w:val="24"/>
        </w:rPr>
      </w:pPr>
      <w:r w:rsidRPr="007B2AFD">
        <w:rPr>
          <w:position w:val="-122"/>
        </w:rPr>
        <w:object w:dxaOrig="6160" w:dyaOrig="2560" w14:anchorId="7C8A900A">
          <v:shape id="_x0000_i1034" type="#_x0000_t75" style="width:308.5pt;height:128.5pt" o:ole="">
            <v:imagedata r:id="rId22" o:title=""/>
          </v:shape>
          <o:OLEObject Type="Embed" ProgID="Equation.DSMT4" ShapeID="_x0000_i1034" DrawAspect="Content" ObjectID="_1734009394" r:id="rId23"/>
        </w:object>
      </w:r>
      <w:bookmarkEnd w:id="0"/>
    </w:p>
    <w:p w14:paraId="3BC559E3" w14:textId="77777777" w:rsidR="00EA3C81" w:rsidRPr="008F12A6" w:rsidRDefault="00EA3C81" w:rsidP="00EA3C81">
      <w:pPr>
        <w:pStyle w:val="NoSpacing"/>
        <w:rPr>
          <w:sz w:val="24"/>
          <w:szCs w:val="24"/>
        </w:rPr>
      </w:pPr>
    </w:p>
    <w:p w14:paraId="1D1624FF" w14:textId="44066AA4" w:rsidR="00EA3C81" w:rsidRPr="008F12A6" w:rsidRDefault="00EA3C81" w:rsidP="00EA3C81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t>we write k</w:t>
      </w:r>
      <w:r w:rsidRPr="00E06218">
        <w:rPr>
          <w:sz w:val="24"/>
          <w:szCs w:val="24"/>
          <w:vertAlign w:val="subscript"/>
        </w:rPr>
        <w:t>F</w:t>
      </w:r>
      <w:r w:rsidRPr="008F12A6">
        <w:rPr>
          <w:sz w:val="24"/>
          <w:szCs w:val="24"/>
        </w:rPr>
        <w:t xml:space="preserve"> in terms of n</w:t>
      </w:r>
      <w:r w:rsidRPr="00E06218">
        <w:rPr>
          <w:sz w:val="24"/>
          <w:szCs w:val="24"/>
          <w:vertAlign w:val="subscript"/>
        </w:rPr>
        <w:t>0</w:t>
      </w:r>
      <w:r w:rsidRPr="008F12A6">
        <w:rPr>
          <w:sz w:val="24"/>
          <w:szCs w:val="24"/>
        </w:rPr>
        <w:t>, take the requisite derivativ</w:t>
      </w:r>
      <w:r w:rsidR="00857066">
        <w:rPr>
          <w:sz w:val="24"/>
          <w:szCs w:val="24"/>
        </w:rPr>
        <w:t>e</w:t>
      </w:r>
      <w:r w:rsidR="00C56BAD">
        <w:rPr>
          <w:sz w:val="24"/>
          <w:szCs w:val="24"/>
        </w:rPr>
        <w:t>,</w:t>
      </w:r>
    </w:p>
    <w:p w14:paraId="759601B5" w14:textId="6A7B2C25" w:rsidR="00EA3C81" w:rsidRDefault="00EA3C81" w:rsidP="00EA3C81">
      <w:pPr>
        <w:pStyle w:val="NoSpacing"/>
        <w:rPr>
          <w:sz w:val="24"/>
          <w:szCs w:val="24"/>
        </w:rPr>
      </w:pPr>
    </w:p>
    <w:p w14:paraId="1259772A" w14:textId="5FA78D61" w:rsidR="007B2AFD" w:rsidRDefault="006056BA" w:rsidP="00EA3C81">
      <w:pPr>
        <w:pStyle w:val="NoSpacing"/>
        <w:rPr>
          <w:sz w:val="24"/>
          <w:szCs w:val="24"/>
        </w:rPr>
      </w:pPr>
      <w:r w:rsidRPr="001D74F2">
        <w:rPr>
          <w:position w:val="-144"/>
          <w:sz w:val="24"/>
          <w:szCs w:val="24"/>
        </w:rPr>
        <w:object w:dxaOrig="6520" w:dyaOrig="3000" w14:anchorId="0D3D3312">
          <v:shape id="_x0000_i1035" type="#_x0000_t75" style="width:325.5pt;height:149.5pt" o:ole="">
            <v:imagedata r:id="rId24" o:title=""/>
          </v:shape>
          <o:OLEObject Type="Embed" ProgID="Equation.DSMT4" ShapeID="_x0000_i1035" DrawAspect="Content" ObjectID="_1734009395" r:id="rId25"/>
        </w:object>
      </w:r>
    </w:p>
    <w:p w14:paraId="0339138C" w14:textId="3FAF9D21" w:rsidR="0031088C" w:rsidRDefault="0031088C" w:rsidP="00EA3C81">
      <w:pPr>
        <w:pStyle w:val="NoSpacing"/>
        <w:rPr>
          <w:sz w:val="24"/>
          <w:szCs w:val="24"/>
        </w:rPr>
      </w:pPr>
    </w:p>
    <w:p w14:paraId="6B647CD0" w14:textId="51F9A2FC" w:rsidR="0031088C" w:rsidRPr="00C56BAD" w:rsidRDefault="0031088C" w:rsidP="00EA3C8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Can write this as:</w:t>
      </w:r>
    </w:p>
    <w:p w14:paraId="4191B7E0" w14:textId="3182C46E" w:rsidR="00C56BAD" w:rsidRDefault="00C56BAD" w:rsidP="00EA3C81">
      <w:pPr>
        <w:pStyle w:val="NoSpacing"/>
      </w:pPr>
    </w:p>
    <w:p w14:paraId="00B69019" w14:textId="40DF28BD" w:rsidR="001D74F2" w:rsidRDefault="006056BA" w:rsidP="00EA3C81">
      <w:pPr>
        <w:pStyle w:val="NoSpacing"/>
        <w:rPr>
          <w:sz w:val="24"/>
          <w:szCs w:val="24"/>
        </w:rPr>
      </w:pPr>
      <w:r w:rsidRPr="007674C6">
        <w:rPr>
          <w:position w:val="-34"/>
          <w:sz w:val="24"/>
          <w:szCs w:val="24"/>
        </w:rPr>
        <w:object w:dxaOrig="1880" w:dyaOrig="780" w14:anchorId="3A677140">
          <v:shape id="_x0000_i1036" type="#_x0000_t75" style="width:93.5pt;height:39pt" o:ole="">
            <v:imagedata r:id="rId26" o:title=""/>
          </v:shape>
          <o:OLEObject Type="Embed" ProgID="Equation.DSMT4" ShapeID="_x0000_i1036" DrawAspect="Content" ObjectID="_1734009396" r:id="rId27"/>
        </w:object>
      </w:r>
    </w:p>
    <w:p w14:paraId="14A321D9" w14:textId="5156462A" w:rsidR="007674C6" w:rsidRDefault="007674C6" w:rsidP="00EA3C81">
      <w:pPr>
        <w:pStyle w:val="NoSpacing"/>
        <w:rPr>
          <w:sz w:val="24"/>
          <w:szCs w:val="24"/>
        </w:rPr>
      </w:pPr>
    </w:p>
    <w:p w14:paraId="75CEAC45" w14:textId="66057E7C" w:rsidR="007674C6" w:rsidRPr="007674C6" w:rsidRDefault="007674C6" w:rsidP="00EA3C81">
      <w:pPr>
        <w:pStyle w:val="NoSpacing"/>
      </w:pPr>
      <w:r>
        <w:rPr>
          <w:sz w:val="24"/>
          <w:szCs w:val="24"/>
        </w:rPr>
        <w:t>Now we’ll note that 1/me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a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, the Bohr radius, in our units.  So we can write this as:</w:t>
      </w:r>
    </w:p>
    <w:p w14:paraId="28F0D6A6" w14:textId="77777777" w:rsidR="001D74F2" w:rsidRDefault="001D74F2" w:rsidP="00EA3C81">
      <w:pPr>
        <w:pStyle w:val="NoSpacing"/>
      </w:pPr>
    </w:p>
    <w:p w14:paraId="77351F34" w14:textId="69F3C142" w:rsidR="00C56BAD" w:rsidRDefault="006056BA" w:rsidP="00EA3C81">
      <w:pPr>
        <w:pStyle w:val="NoSpacing"/>
      </w:pPr>
      <w:r w:rsidRPr="00840025">
        <w:rPr>
          <w:position w:val="-34"/>
          <w:sz w:val="24"/>
          <w:szCs w:val="24"/>
        </w:rPr>
        <w:object w:dxaOrig="2079" w:dyaOrig="780" w14:anchorId="4BFAF25E">
          <v:shape id="_x0000_i1037" type="#_x0000_t75" style="width:104.5pt;height:39pt" o:ole="">
            <v:imagedata r:id="rId28" o:title=""/>
          </v:shape>
          <o:OLEObject Type="Embed" ProgID="Equation.DSMT4" ShapeID="_x0000_i1037" DrawAspect="Content" ObjectID="_1734009397" r:id="rId29"/>
        </w:object>
      </w:r>
    </w:p>
    <w:p w14:paraId="6EEFDA20" w14:textId="6BF7217C" w:rsidR="00C56BAD" w:rsidRDefault="00C56BAD" w:rsidP="00EA3C81">
      <w:pPr>
        <w:pStyle w:val="NoSpacing"/>
      </w:pPr>
    </w:p>
    <w:p w14:paraId="02CC897D" w14:textId="62B08FDD" w:rsidR="00840025" w:rsidRPr="00840025" w:rsidRDefault="00840025" w:rsidP="00EA3C81">
      <w:pPr>
        <w:pStyle w:val="NoSpacing"/>
        <w:rPr>
          <w:sz w:val="24"/>
          <w:szCs w:val="24"/>
        </w:rPr>
      </w:pPr>
      <w:r w:rsidRPr="00840025">
        <w:rPr>
          <w:sz w:val="24"/>
          <w:szCs w:val="24"/>
        </w:rPr>
        <w:t xml:space="preserve">But from </w:t>
      </w:r>
      <w:r>
        <w:rPr>
          <w:sz w:val="24"/>
          <w:szCs w:val="24"/>
        </w:rPr>
        <w:t>excitations file, we said,</w:t>
      </w:r>
    </w:p>
    <w:p w14:paraId="0803FBAA" w14:textId="77777777" w:rsidR="00840025" w:rsidRDefault="00840025" w:rsidP="00EA3C81">
      <w:pPr>
        <w:pStyle w:val="NoSpacing"/>
      </w:pPr>
    </w:p>
    <w:p w14:paraId="643B371D" w14:textId="6B3E28CF" w:rsidR="00C56BAD" w:rsidRDefault="00840025" w:rsidP="00EA3C81">
      <w:pPr>
        <w:pStyle w:val="NoSpacing"/>
        <w:rPr>
          <w:sz w:val="24"/>
          <w:szCs w:val="24"/>
        </w:rPr>
      </w:pPr>
      <w:r w:rsidRPr="00E134D3">
        <w:rPr>
          <w:position w:val="-30"/>
          <w:sz w:val="24"/>
          <w:szCs w:val="24"/>
        </w:rPr>
        <w:object w:dxaOrig="999" w:dyaOrig="680" w14:anchorId="4EBE32FF">
          <v:shape id="_x0000_i1038" type="#_x0000_t75" style="width:50.5pt;height:34.5pt" o:ole="">
            <v:imagedata r:id="rId30" o:title=""/>
          </v:shape>
          <o:OLEObject Type="Embed" ProgID="Equation.DSMT4" ShapeID="_x0000_i1038" DrawAspect="Content" ObjectID="_1734009398" r:id="rId31"/>
        </w:object>
      </w:r>
    </w:p>
    <w:p w14:paraId="4AB07D71" w14:textId="6FC935C9" w:rsidR="00840025" w:rsidRDefault="00840025" w:rsidP="00EA3C81">
      <w:pPr>
        <w:pStyle w:val="NoSpacing"/>
        <w:rPr>
          <w:sz w:val="24"/>
          <w:szCs w:val="24"/>
        </w:rPr>
      </w:pPr>
    </w:p>
    <w:p w14:paraId="152142C7" w14:textId="72ECF593" w:rsidR="00840025" w:rsidRDefault="00840025" w:rsidP="00EA3C8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this is:</w:t>
      </w:r>
    </w:p>
    <w:p w14:paraId="0795F893" w14:textId="1F6DCFBC" w:rsidR="00840025" w:rsidRDefault="00840025" w:rsidP="00EA3C81">
      <w:pPr>
        <w:pStyle w:val="NoSpacing"/>
        <w:rPr>
          <w:sz w:val="24"/>
          <w:szCs w:val="24"/>
        </w:rPr>
      </w:pPr>
    </w:p>
    <w:p w14:paraId="3B0B558C" w14:textId="21FA0858" w:rsidR="00EA3C81" w:rsidRDefault="006056BA" w:rsidP="00EA3C81">
      <w:pPr>
        <w:pStyle w:val="NoSpacing"/>
        <w:rPr>
          <w:sz w:val="24"/>
          <w:szCs w:val="24"/>
        </w:rPr>
      </w:pPr>
      <w:r w:rsidRPr="00840025">
        <w:rPr>
          <w:position w:val="-34"/>
          <w:sz w:val="24"/>
          <w:szCs w:val="24"/>
        </w:rPr>
        <w:object w:dxaOrig="2200" w:dyaOrig="780" w14:anchorId="6C05886B">
          <v:shape id="_x0000_i1039" type="#_x0000_t75" style="width:110.5pt;height:39pt" o:ole="">
            <v:imagedata r:id="rId32" o:title=""/>
          </v:shape>
          <o:OLEObject Type="Embed" ProgID="Equation.DSMT4" ShapeID="_x0000_i1039" DrawAspect="Content" ObjectID="_1734009399" r:id="rId33"/>
        </w:object>
      </w:r>
    </w:p>
    <w:p w14:paraId="07122320" w14:textId="5DDA3DF7" w:rsidR="00C56BAD" w:rsidRDefault="00C56BAD" w:rsidP="00EA3C81">
      <w:pPr>
        <w:pStyle w:val="NoSpacing"/>
        <w:rPr>
          <w:sz w:val="24"/>
          <w:szCs w:val="24"/>
        </w:rPr>
      </w:pPr>
    </w:p>
    <w:p w14:paraId="1888278A" w14:textId="305A7458" w:rsidR="00C56BAD" w:rsidRDefault="006056BA" w:rsidP="00EA3C8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which comes out to, roughly</w:t>
      </w:r>
      <w:r w:rsidR="00BF3339">
        <w:rPr>
          <w:sz w:val="24"/>
          <w:szCs w:val="24"/>
        </w:rPr>
        <w:t>,</w:t>
      </w:r>
    </w:p>
    <w:p w14:paraId="7A88BC82" w14:textId="77777777" w:rsidR="006056BA" w:rsidRDefault="006056BA" w:rsidP="00EA3C81">
      <w:pPr>
        <w:pStyle w:val="NoSpacing"/>
        <w:rPr>
          <w:sz w:val="24"/>
          <w:szCs w:val="24"/>
        </w:rPr>
      </w:pPr>
    </w:p>
    <w:p w14:paraId="548BD7CC" w14:textId="13121897" w:rsidR="00840025" w:rsidRDefault="00C56BAD" w:rsidP="00EA3C81">
      <w:pPr>
        <w:pStyle w:val="NoSpacing"/>
        <w:rPr>
          <w:color w:val="FF0000"/>
        </w:rPr>
      </w:pPr>
      <w:r w:rsidRPr="0018292F">
        <w:rPr>
          <w:color w:val="FF0000"/>
          <w:position w:val="-54"/>
        </w:rPr>
        <w:object w:dxaOrig="1620" w:dyaOrig="920" w14:anchorId="658BB4DC">
          <v:shape id="_x0000_i1040" type="#_x0000_t75" style="width:81pt;height:45.5pt" o:ole="">
            <v:imagedata r:id="rId34" o:title=""/>
          </v:shape>
          <o:OLEObject Type="Embed" ProgID="Equation.DSMT4" ShapeID="_x0000_i1040" DrawAspect="Content" ObjectID="_1734009400" r:id="rId35"/>
        </w:object>
      </w:r>
      <w:r w:rsidR="0018292F">
        <w:rPr>
          <w:color w:val="FF0000"/>
        </w:rPr>
        <w:tab/>
      </w:r>
    </w:p>
    <w:p w14:paraId="38461E2A" w14:textId="77777777" w:rsidR="006056BA" w:rsidRPr="0018292F" w:rsidRDefault="006056BA" w:rsidP="00EA3C81">
      <w:pPr>
        <w:pStyle w:val="NoSpacing"/>
        <w:rPr>
          <w:color w:val="FF0000"/>
          <w:sz w:val="24"/>
          <w:szCs w:val="24"/>
        </w:rPr>
      </w:pPr>
    </w:p>
    <w:p w14:paraId="3CDDA3A4" w14:textId="389940FF" w:rsidR="00EA3C81" w:rsidRPr="008F12A6" w:rsidRDefault="00EA3C81" w:rsidP="00EA3C81">
      <w:pPr>
        <w:pStyle w:val="NoSpacing"/>
        <w:rPr>
          <w:sz w:val="24"/>
          <w:szCs w:val="24"/>
        </w:rPr>
      </w:pPr>
      <w:r w:rsidRPr="006056BA">
        <w:rPr>
          <w:sz w:val="24"/>
          <w:szCs w:val="24"/>
        </w:rPr>
        <w:t xml:space="preserve">and we see that the compressibility is </w:t>
      </w:r>
      <w:r w:rsidR="006C4B8C" w:rsidRPr="006056BA">
        <w:rPr>
          <w:sz w:val="24"/>
          <w:szCs w:val="24"/>
        </w:rPr>
        <w:t>increased</w:t>
      </w:r>
      <w:r w:rsidRPr="006056BA">
        <w:rPr>
          <w:sz w:val="24"/>
          <w:szCs w:val="24"/>
        </w:rPr>
        <w:t xml:space="preserve">.  </w:t>
      </w:r>
      <w:r w:rsidR="006056BA">
        <w:rPr>
          <w:sz w:val="24"/>
          <w:szCs w:val="24"/>
        </w:rPr>
        <w:t xml:space="preserve">That’s interesting, given the e-e repulsion (but there is also positive jelly)  </w:t>
      </w:r>
      <w:r w:rsidR="006C4B8C" w:rsidRPr="006056BA">
        <w:rPr>
          <w:sz w:val="24"/>
          <w:szCs w:val="24"/>
        </w:rPr>
        <w:t>And we see evidence of a transition at r</w:t>
      </w:r>
      <w:r w:rsidR="006C4B8C" w:rsidRPr="006056BA">
        <w:rPr>
          <w:sz w:val="24"/>
          <w:szCs w:val="24"/>
          <w:vertAlign w:val="subscript"/>
        </w:rPr>
        <w:t>s</w:t>
      </w:r>
      <w:r w:rsidR="006C4B8C" w:rsidRPr="006056BA">
        <w:rPr>
          <w:sz w:val="24"/>
          <w:szCs w:val="24"/>
        </w:rPr>
        <w:t xml:space="preserve"> = 6.02 to some other state (phase transitions are heralded when susceptibilities blow up</w:t>
      </w:r>
      <w:r w:rsidR="000A0695" w:rsidRPr="006056BA">
        <w:rPr>
          <w:sz w:val="24"/>
          <w:szCs w:val="24"/>
        </w:rPr>
        <w:t>, just like analogously happens with the Van der Waals gas</w:t>
      </w:r>
      <w:r w:rsidR="006C4B8C" w:rsidRPr="006056BA">
        <w:rPr>
          <w:sz w:val="24"/>
          <w:szCs w:val="24"/>
        </w:rPr>
        <w:t xml:space="preserve">)  </w:t>
      </w:r>
      <w:r w:rsidR="00B032DA" w:rsidRPr="006056BA">
        <w:rPr>
          <w:sz w:val="24"/>
          <w:szCs w:val="24"/>
        </w:rPr>
        <w:t xml:space="preserve">But we also know </w:t>
      </w:r>
      <w:r w:rsidR="00B032DA">
        <w:rPr>
          <w:sz w:val="24"/>
          <w:szCs w:val="24"/>
        </w:rPr>
        <w:t xml:space="preserve">that it’s unreliable to treat the chemical </w:t>
      </w:r>
      <w:r w:rsidR="00B032DA">
        <w:rPr>
          <w:sz w:val="24"/>
          <w:szCs w:val="24"/>
        </w:rPr>
        <w:lastRenderedPageBreak/>
        <w:t xml:space="preserve">potential as being the sum of just those two terms.  </w:t>
      </w:r>
      <w:r w:rsidRPr="008F12A6">
        <w:rPr>
          <w:sz w:val="24"/>
          <w:szCs w:val="24"/>
        </w:rPr>
        <w:t>There is yet another way to calculate this via the ever useful ε</w:t>
      </w:r>
      <w:r w:rsidR="004059DA">
        <w:rPr>
          <w:sz w:val="24"/>
          <w:szCs w:val="24"/>
        </w:rPr>
        <w:t xml:space="preserve"> (dielectric function)</w:t>
      </w:r>
      <w:r w:rsidRPr="008F12A6">
        <w:rPr>
          <w:sz w:val="24"/>
          <w:szCs w:val="24"/>
        </w:rPr>
        <w:t>.  Nozieres (1964) demonstrated that</w:t>
      </w:r>
      <w:r w:rsidR="006C4B8C">
        <w:rPr>
          <w:sz w:val="24"/>
          <w:szCs w:val="24"/>
        </w:rPr>
        <w:t>:</w:t>
      </w:r>
    </w:p>
    <w:p w14:paraId="1DDBA4DE" w14:textId="77777777" w:rsidR="00EA3C81" w:rsidRPr="008F12A6" w:rsidRDefault="00EA3C81" w:rsidP="00EA3C81">
      <w:pPr>
        <w:pStyle w:val="NoSpacing"/>
        <w:rPr>
          <w:sz w:val="24"/>
          <w:szCs w:val="24"/>
        </w:rPr>
      </w:pPr>
    </w:p>
    <w:p w14:paraId="0E50ADC5" w14:textId="4DC28E4D" w:rsidR="00EA3C81" w:rsidRPr="008F12A6" w:rsidRDefault="004059DA" w:rsidP="00EA3C81">
      <w:pPr>
        <w:pStyle w:val="NoSpacing"/>
        <w:rPr>
          <w:sz w:val="24"/>
          <w:szCs w:val="24"/>
        </w:rPr>
      </w:pPr>
      <w:r w:rsidRPr="00FD23CE">
        <w:rPr>
          <w:position w:val="-30"/>
          <w:sz w:val="24"/>
          <w:szCs w:val="24"/>
        </w:rPr>
        <w:object w:dxaOrig="4660" w:dyaOrig="720" w14:anchorId="3F50CE5D">
          <v:shape id="_x0000_i1041" type="#_x0000_t75" style="width:239.5pt;height:37.5pt" o:ole="" filled="t" fillcolor="#cfc">
            <v:imagedata r:id="rId36" o:title=""/>
          </v:shape>
          <o:OLEObject Type="Embed" ProgID="Equation.DSMT4" ShapeID="_x0000_i1041" DrawAspect="Content" ObjectID="_1734009401" r:id="rId37"/>
        </w:object>
      </w:r>
    </w:p>
    <w:p w14:paraId="48271F3B" w14:textId="77777777" w:rsidR="00EA3C81" w:rsidRPr="008F12A6" w:rsidRDefault="00EA3C81" w:rsidP="00EA3C81">
      <w:pPr>
        <w:pStyle w:val="NoSpacing"/>
        <w:rPr>
          <w:sz w:val="24"/>
          <w:szCs w:val="24"/>
        </w:rPr>
      </w:pPr>
    </w:p>
    <w:p w14:paraId="21F9C8C3" w14:textId="7714D236" w:rsidR="000E22A9" w:rsidRDefault="00EA3C81" w:rsidP="00EA3C81">
      <w:pPr>
        <w:pStyle w:val="NoSpacing"/>
        <w:rPr>
          <w:sz w:val="24"/>
          <w:szCs w:val="24"/>
        </w:rPr>
      </w:pPr>
      <w:r w:rsidRPr="008F12A6">
        <w:rPr>
          <w:sz w:val="24"/>
          <w:szCs w:val="24"/>
        </w:rPr>
        <w:t>We can rewrite this in terms of K</w:t>
      </w:r>
      <w:r w:rsidRPr="008F12A6">
        <w:rPr>
          <w:sz w:val="24"/>
          <w:szCs w:val="24"/>
          <w:vertAlign w:val="subscript"/>
        </w:rPr>
        <w:t>f</w:t>
      </w:r>
      <w:r w:rsidR="00983A07">
        <w:rPr>
          <w:sz w:val="24"/>
          <w:szCs w:val="24"/>
        </w:rPr>
        <w:t xml:space="preserve">.  </w:t>
      </w:r>
      <w:r w:rsidR="00044117">
        <w:rPr>
          <w:sz w:val="24"/>
          <w:szCs w:val="24"/>
        </w:rPr>
        <w:t>Note that (q</w:t>
      </w:r>
      <w:r w:rsidR="00044117">
        <w:rPr>
          <w:sz w:val="24"/>
          <w:szCs w:val="24"/>
          <w:vertAlign w:val="subscript"/>
        </w:rPr>
        <w:t>TF</w:t>
      </w:r>
      <w:r w:rsidR="00044117">
        <w:rPr>
          <w:sz w:val="24"/>
          <w:szCs w:val="24"/>
        </w:rPr>
        <w:t xml:space="preserve"> defined in the susceptibility file):</w:t>
      </w:r>
    </w:p>
    <w:p w14:paraId="57F04AA5" w14:textId="386C90FB" w:rsidR="00044117" w:rsidRDefault="00044117" w:rsidP="00EA3C81">
      <w:pPr>
        <w:pStyle w:val="NoSpacing"/>
        <w:rPr>
          <w:sz w:val="24"/>
          <w:szCs w:val="24"/>
        </w:rPr>
      </w:pPr>
    </w:p>
    <w:p w14:paraId="3802BC62" w14:textId="637C0E3D" w:rsidR="00044117" w:rsidRDefault="00044117" w:rsidP="00EA3C81">
      <w:pPr>
        <w:pStyle w:val="NoSpacing"/>
        <w:rPr>
          <w:sz w:val="24"/>
          <w:szCs w:val="24"/>
        </w:rPr>
      </w:pPr>
      <w:r w:rsidRPr="00F218A2">
        <w:rPr>
          <w:position w:val="-130"/>
        </w:rPr>
        <w:object w:dxaOrig="2740" w:dyaOrig="2720" w14:anchorId="2FC63F6D">
          <v:shape id="_x0000_i1042" type="#_x0000_t75" style="width:137pt;height:135.5pt" o:ole="">
            <v:imagedata r:id="rId38" o:title=""/>
          </v:shape>
          <o:OLEObject Type="Embed" ProgID="Equation.DSMT4" ShapeID="_x0000_i1042" DrawAspect="Content" ObjectID="_1734009402" r:id="rId39"/>
        </w:object>
      </w:r>
    </w:p>
    <w:p w14:paraId="049F855F" w14:textId="74D16676" w:rsidR="000E22A9" w:rsidRDefault="000E22A9" w:rsidP="00EA3C81">
      <w:pPr>
        <w:pStyle w:val="NoSpacing"/>
        <w:rPr>
          <w:sz w:val="24"/>
          <w:szCs w:val="24"/>
        </w:rPr>
      </w:pPr>
    </w:p>
    <w:p w14:paraId="2054BF05" w14:textId="31F5B5ED" w:rsidR="00044117" w:rsidRDefault="00044117" w:rsidP="00EA3C8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5271A344" w14:textId="3184253C" w:rsidR="00EA3C81" w:rsidRDefault="00EA3C81" w:rsidP="00EA3C81">
      <w:pPr>
        <w:pStyle w:val="NoSpacing"/>
        <w:rPr>
          <w:sz w:val="24"/>
          <w:szCs w:val="24"/>
        </w:rPr>
      </w:pPr>
    </w:p>
    <w:p w14:paraId="6C915180" w14:textId="060C13EA" w:rsidR="00EA3C81" w:rsidRPr="008F12A6" w:rsidRDefault="00B032DA" w:rsidP="00EA3C81">
      <w:pPr>
        <w:pStyle w:val="NoSpacing"/>
        <w:rPr>
          <w:sz w:val="24"/>
          <w:szCs w:val="24"/>
        </w:rPr>
      </w:pPr>
      <w:r w:rsidRPr="00B032DA">
        <w:rPr>
          <w:position w:val="-34"/>
        </w:rPr>
        <w:object w:dxaOrig="2299" w:dyaOrig="760" w14:anchorId="542A0F58">
          <v:shape id="_x0000_i1043" type="#_x0000_t75" style="width:115pt;height:38.5pt" o:ole="" o:bordertopcolor="#00b050" o:borderleftcolor="#00b050" o:borderbottomcolor="#00b050" o:borderrightcolor="#00b050">
            <v:imagedata r:id="rId4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3" DrawAspect="Content" ObjectID="_1734009403" r:id="rId41"/>
        </w:object>
      </w:r>
    </w:p>
    <w:p w14:paraId="1DF087A0" w14:textId="77777777" w:rsidR="00EA3C81" w:rsidRPr="008F12A6" w:rsidRDefault="00EA3C81" w:rsidP="00EA3C81">
      <w:pPr>
        <w:pStyle w:val="NoSpacing"/>
        <w:rPr>
          <w:sz w:val="24"/>
          <w:szCs w:val="24"/>
        </w:rPr>
      </w:pPr>
    </w:p>
    <w:p w14:paraId="75D8EE4B" w14:textId="18649D06" w:rsidR="0046641F" w:rsidRDefault="0046641F" w:rsidP="00EA3C8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 the RPA limit, for instance, we’d have:</w:t>
      </w:r>
    </w:p>
    <w:p w14:paraId="66E8BEAD" w14:textId="09E7E857" w:rsidR="00B032DA" w:rsidRDefault="00B032DA" w:rsidP="00EA3C81">
      <w:pPr>
        <w:pStyle w:val="NoSpacing"/>
        <w:rPr>
          <w:sz w:val="24"/>
          <w:szCs w:val="24"/>
        </w:rPr>
      </w:pPr>
    </w:p>
    <w:p w14:paraId="20C8FDE4" w14:textId="4383A132" w:rsidR="00B032DA" w:rsidRDefault="00687F3C" w:rsidP="00EA3C81">
      <w:pPr>
        <w:pStyle w:val="NoSpacing"/>
        <w:rPr>
          <w:sz w:val="24"/>
          <w:szCs w:val="24"/>
        </w:rPr>
      </w:pPr>
      <w:r w:rsidRPr="00687F3C">
        <w:rPr>
          <w:position w:val="-72"/>
        </w:rPr>
        <w:object w:dxaOrig="2299" w:dyaOrig="1900" w14:anchorId="78837A8F">
          <v:shape id="_x0000_i1044" type="#_x0000_t75" style="width:115.5pt;height:95pt" o:ole="">
            <v:imagedata r:id="rId42" o:title=""/>
          </v:shape>
          <o:OLEObject Type="Embed" ProgID="Equation.DSMT4" ShapeID="_x0000_i1044" DrawAspect="Content" ObjectID="_1734009404" r:id="rId43"/>
        </w:object>
      </w:r>
    </w:p>
    <w:p w14:paraId="49EC9803" w14:textId="77777777" w:rsidR="0046641F" w:rsidRDefault="0046641F" w:rsidP="00EA3C81">
      <w:pPr>
        <w:pStyle w:val="NoSpacing"/>
        <w:rPr>
          <w:sz w:val="24"/>
          <w:szCs w:val="24"/>
        </w:rPr>
      </w:pPr>
    </w:p>
    <w:p w14:paraId="2F8FBCCC" w14:textId="426BB087" w:rsidR="00EA3C81" w:rsidRPr="008F12A6" w:rsidRDefault="00B032DA" w:rsidP="00EA3C8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Let’s use Hubbard’s result instead</w:t>
      </w:r>
      <w:r w:rsidR="00DC19DC">
        <w:rPr>
          <w:sz w:val="24"/>
          <w:szCs w:val="24"/>
        </w:rPr>
        <w:t xml:space="preserve"> (see non-equilibrium properties folder/Electric Susceptibility)</w:t>
      </w:r>
      <w:r>
        <w:rPr>
          <w:sz w:val="24"/>
          <w:szCs w:val="24"/>
        </w:rPr>
        <w:t>:</w:t>
      </w:r>
    </w:p>
    <w:p w14:paraId="384AB660" w14:textId="77777777" w:rsidR="00EA3C81" w:rsidRPr="00EA3C81" w:rsidRDefault="00EA3C81" w:rsidP="00EA3C81">
      <w:pPr>
        <w:pStyle w:val="NoSpacing"/>
      </w:pPr>
    </w:p>
    <w:p w14:paraId="254359AB" w14:textId="6DB4BB7C" w:rsidR="00EA3C81" w:rsidRPr="00EA3C81" w:rsidRDefault="00B032DA" w:rsidP="00EA3C81">
      <w:pPr>
        <w:pStyle w:val="NoSpacing"/>
      </w:pPr>
      <w:r w:rsidRPr="00B032DA">
        <w:rPr>
          <w:position w:val="-34"/>
        </w:rPr>
        <w:object w:dxaOrig="6900" w:dyaOrig="780" w14:anchorId="7EF58684">
          <v:shape id="_x0000_i1045" type="#_x0000_t75" style="width:345.5pt;height:39pt" o:ole="">
            <v:imagedata r:id="rId44" o:title=""/>
          </v:shape>
          <o:OLEObject Type="Embed" ProgID="Equation.DSMT4" ShapeID="_x0000_i1045" DrawAspect="Content" ObjectID="_1734009405" r:id="rId45"/>
        </w:object>
      </w:r>
      <w:r w:rsidR="00EA3C81" w:rsidRPr="00EA3C81">
        <w:t xml:space="preserve"> </w:t>
      </w:r>
    </w:p>
    <w:p w14:paraId="23D3B1F7" w14:textId="77777777" w:rsidR="00EA3C81" w:rsidRPr="00EA3C81" w:rsidRDefault="00EA3C81" w:rsidP="00EA3C81">
      <w:pPr>
        <w:pStyle w:val="NoSpacing"/>
      </w:pPr>
    </w:p>
    <w:p w14:paraId="430C11F4" w14:textId="7FD1F36D" w:rsidR="00EA3C81" w:rsidRPr="00DB605B" w:rsidRDefault="00EA3C81" w:rsidP="00EA3C81">
      <w:pPr>
        <w:pStyle w:val="NoSpacing"/>
        <w:rPr>
          <w:sz w:val="24"/>
          <w:szCs w:val="24"/>
        </w:rPr>
      </w:pPr>
      <w:r w:rsidRPr="00DB605B">
        <w:rPr>
          <w:sz w:val="24"/>
          <w:szCs w:val="24"/>
        </w:rPr>
        <w:t>and so</w:t>
      </w:r>
      <w:r w:rsidR="00B032DA">
        <w:rPr>
          <w:sz w:val="24"/>
          <w:szCs w:val="24"/>
        </w:rPr>
        <w:t xml:space="preserve"> we end up with:</w:t>
      </w:r>
      <w:r w:rsidR="000A0695">
        <w:rPr>
          <w:sz w:val="24"/>
          <w:szCs w:val="24"/>
        </w:rPr>
        <w:t xml:space="preserve"> </w:t>
      </w:r>
    </w:p>
    <w:p w14:paraId="64D1D5E9" w14:textId="5685D1AD" w:rsidR="00EE546A" w:rsidRDefault="00EE546A" w:rsidP="00EA3C81">
      <w:pPr>
        <w:pStyle w:val="NoSpacing"/>
        <w:rPr>
          <w:sz w:val="24"/>
          <w:szCs w:val="24"/>
        </w:rPr>
      </w:pPr>
    </w:p>
    <w:p w14:paraId="66C9B02A" w14:textId="1B8E5B4B" w:rsidR="00EE546A" w:rsidRDefault="0008656C" w:rsidP="00EA3C81">
      <w:pPr>
        <w:pStyle w:val="NoSpacing"/>
        <w:rPr>
          <w:sz w:val="24"/>
          <w:szCs w:val="24"/>
        </w:rPr>
      </w:pPr>
      <w:r w:rsidRPr="00EE546A">
        <w:rPr>
          <w:position w:val="-34"/>
        </w:rPr>
        <w:object w:dxaOrig="6900" w:dyaOrig="5600" w14:anchorId="2CE64657">
          <v:shape id="_x0000_i1046" type="#_x0000_t75" style="width:345.5pt;height:279.5pt" o:ole="">
            <v:imagedata r:id="rId46" o:title=""/>
          </v:shape>
          <o:OLEObject Type="Embed" ProgID="Equation.DSMT4" ShapeID="_x0000_i1046" DrawAspect="Content" ObjectID="_1734009406" r:id="rId47"/>
        </w:object>
      </w:r>
    </w:p>
    <w:p w14:paraId="353E2133" w14:textId="4512086E" w:rsidR="00EE546A" w:rsidRDefault="00EE546A" w:rsidP="00EA3C81">
      <w:pPr>
        <w:pStyle w:val="NoSpacing"/>
        <w:rPr>
          <w:sz w:val="24"/>
          <w:szCs w:val="24"/>
        </w:rPr>
      </w:pPr>
    </w:p>
    <w:p w14:paraId="5FDA4ECF" w14:textId="3CEF8FD8" w:rsidR="00EE546A" w:rsidRDefault="00EE546A" w:rsidP="00EA3C8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then comparing to the compressibility theorem, we have,</w:t>
      </w:r>
    </w:p>
    <w:p w14:paraId="48C4470B" w14:textId="4D6E3426" w:rsidR="00EE546A" w:rsidRDefault="00EE546A" w:rsidP="00EA3C81">
      <w:pPr>
        <w:pStyle w:val="NoSpacing"/>
        <w:rPr>
          <w:sz w:val="24"/>
          <w:szCs w:val="24"/>
        </w:rPr>
      </w:pPr>
    </w:p>
    <w:p w14:paraId="043C8345" w14:textId="04F6E881" w:rsidR="00EA3C81" w:rsidRDefault="00687F3C" w:rsidP="00EA3C81">
      <w:pPr>
        <w:pStyle w:val="NoSpacing"/>
        <w:rPr>
          <w:sz w:val="24"/>
          <w:szCs w:val="24"/>
        </w:rPr>
      </w:pPr>
      <w:r w:rsidRPr="00687F3C">
        <w:rPr>
          <w:position w:val="-166"/>
        </w:rPr>
        <w:object w:dxaOrig="2880" w:dyaOrig="2840" w14:anchorId="105389C5">
          <v:shape id="_x0000_i1047" type="#_x0000_t75" style="width:2in;height:141.5pt" o:ole="">
            <v:imagedata r:id="rId48" o:title=""/>
          </v:shape>
          <o:OLEObject Type="Embed" ProgID="Equation.DSMT4" ShapeID="_x0000_i1047" DrawAspect="Content" ObjectID="_1734009407" r:id="rId49"/>
        </w:object>
      </w:r>
    </w:p>
    <w:p w14:paraId="0F4247A7" w14:textId="77777777" w:rsidR="00E85C7C" w:rsidRPr="00E85C7C" w:rsidRDefault="00E85C7C" w:rsidP="00EA3C81">
      <w:pPr>
        <w:pStyle w:val="NoSpacing"/>
        <w:rPr>
          <w:sz w:val="24"/>
          <w:szCs w:val="24"/>
        </w:rPr>
      </w:pPr>
    </w:p>
    <w:p w14:paraId="6755BEE1" w14:textId="40BBCE2D" w:rsidR="0018292F" w:rsidRPr="00E85C7C" w:rsidRDefault="0018292F" w:rsidP="00EA3C81">
      <w:pPr>
        <w:pStyle w:val="NoSpacing"/>
        <w:rPr>
          <w:sz w:val="24"/>
          <w:szCs w:val="24"/>
        </w:rPr>
      </w:pPr>
      <w:r w:rsidRPr="00E85C7C">
        <w:rPr>
          <w:sz w:val="24"/>
          <w:szCs w:val="24"/>
        </w:rPr>
        <w:t>From the susceptibility file, we have:</w:t>
      </w:r>
    </w:p>
    <w:p w14:paraId="30B3D741" w14:textId="7E55971A" w:rsidR="0018292F" w:rsidRPr="00E85C7C" w:rsidRDefault="0018292F" w:rsidP="00EA3C81">
      <w:pPr>
        <w:pStyle w:val="NoSpacing"/>
        <w:rPr>
          <w:sz w:val="24"/>
          <w:szCs w:val="24"/>
        </w:rPr>
      </w:pPr>
    </w:p>
    <w:p w14:paraId="3492AD04" w14:textId="1D6CA18E" w:rsidR="0018292F" w:rsidRPr="00E85C7C" w:rsidRDefault="0018292F" w:rsidP="00EA3C81">
      <w:pPr>
        <w:pStyle w:val="NoSpacing"/>
      </w:pPr>
      <w:r w:rsidRPr="00E85C7C">
        <w:rPr>
          <w:position w:val="-24"/>
        </w:rPr>
        <w:object w:dxaOrig="1400" w:dyaOrig="660" w14:anchorId="4B9095CA">
          <v:shape id="_x0000_i1048" type="#_x0000_t75" style="width:69.5pt;height:33pt" o:ole="">
            <v:imagedata r:id="rId50" o:title=""/>
          </v:shape>
          <o:OLEObject Type="Embed" ProgID="Equation.DSMT4" ShapeID="_x0000_i1048" DrawAspect="Content" ObjectID="_1734009408" r:id="rId51"/>
        </w:object>
      </w:r>
    </w:p>
    <w:p w14:paraId="6B7E8300" w14:textId="6F747C9A" w:rsidR="0018292F" w:rsidRPr="00E85C7C" w:rsidRDefault="0018292F" w:rsidP="00EA3C81">
      <w:pPr>
        <w:pStyle w:val="NoSpacing"/>
        <w:rPr>
          <w:sz w:val="24"/>
          <w:szCs w:val="24"/>
        </w:rPr>
      </w:pPr>
    </w:p>
    <w:p w14:paraId="62DD0579" w14:textId="709A660D" w:rsidR="0018292F" w:rsidRPr="00E85C7C" w:rsidRDefault="0018292F" w:rsidP="00EA3C81">
      <w:pPr>
        <w:pStyle w:val="NoSpacing"/>
        <w:rPr>
          <w:sz w:val="24"/>
          <w:szCs w:val="24"/>
        </w:rPr>
      </w:pPr>
      <w:r w:rsidRPr="00E85C7C">
        <w:rPr>
          <w:sz w:val="24"/>
          <w:szCs w:val="24"/>
        </w:rPr>
        <w:t>and since a</w:t>
      </w:r>
      <w:r w:rsidRPr="00E85C7C">
        <w:rPr>
          <w:sz w:val="24"/>
          <w:szCs w:val="24"/>
          <w:vertAlign w:val="subscript"/>
        </w:rPr>
        <w:t>0</w:t>
      </w:r>
      <w:r w:rsidRPr="00E85C7C">
        <w:rPr>
          <w:sz w:val="24"/>
          <w:szCs w:val="24"/>
        </w:rPr>
        <w:t xml:space="preserve"> = 1/me</w:t>
      </w:r>
      <w:r w:rsidRPr="00E85C7C">
        <w:rPr>
          <w:sz w:val="24"/>
          <w:szCs w:val="24"/>
          <w:vertAlign w:val="superscript"/>
        </w:rPr>
        <w:t>2</w:t>
      </w:r>
      <w:r w:rsidRPr="00E85C7C">
        <w:rPr>
          <w:sz w:val="24"/>
          <w:szCs w:val="24"/>
        </w:rPr>
        <w:t xml:space="preserve"> in our units (‘faux’ Natural + Gausian), we can write:</w:t>
      </w:r>
    </w:p>
    <w:p w14:paraId="6E49ECFE" w14:textId="2515B83F" w:rsidR="0018292F" w:rsidRPr="00E85C7C" w:rsidRDefault="0018292F" w:rsidP="00EA3C81">
      <w:pPr>
        <w:pStyle w:val="NoSpacing"/>
        <w:rPr>
          <w:sz w:val="24"/>
          <w:szCs w:val="24"/>
        </w:rPr>
      </w:pPr>
    </w:p>
    <w:p w14:paraId="4D4A18FC" w14:textId="2B7585D2" w:rsidR="0018292F" w:rsidRPr="00E85C7C" w:rsidRDefault="0018292F" w:rsidP="00EA3C81">
      <w:pPr>
        <w:pStyle w:val="NoSpacing"/>
        <w:rPr>
          <w:sz w:val="28"/>
          <w:szCs w:val="28"/>
        </w:rPr>
      </w:pPr>
      <w:r w:rsidRPr="00E85C7C">
        <w:rPr>
          <w:position w:val="-68"/>
        </w:rPr>
        <w:object w:dxaOrig="1219" w:dyaOrig="1480" w14:anchorId="3662D834">
          <v:shape id="_x0000_i1049" type="#_x0000_t75" style="width:61.5pt;height:74.5pt" o:ole="">
            <v:imagedata r:id="rId52" o:title=""/>
          </v:shape>
          <o:OLEObject Type="Embed" ProgID="Equation.DSMT4" ShapeID="_x0000_i1049" DrawAspect="Content" ObjectID="_1734009409" r:id="rId53"/>
        </w:object>
      </w:r>
    </w:p>
    <w:p w14:paraId="18D7FBA9" w14:textId="77777777" w:rsidR="0018292F" w:rsidRPr="00E85C7C" w:rsidRDefault="0018292F" w:rsidP="00EA3C81">
      <w:pPr>
        <w:pStyle w:val="NoSpacing"/>
        <w:rPr>
          <w:sz w:val="24"/>
          <w:szCs w:val="24"/>
        </w:rPr>
      </w:pPr>
    </w:p>
    <w:p w14:paraId="2084A704" w14:textId="23A22F0A" w:rsidR="00EA3C81" w:rsidRPr="00E85C7C" w:rsidRDefault="00EE546A" w:rsidP="00EA3C81">
      <w:pPr>
        <w:pStyle w:val="NoSpacing"/>
        <w:rPr>
          <w:sz w:val="24"/>
          <w:szCs w:val="24"/>
        </w:rPr>
      </w:pPr>
      <w:r w:rsidRPr="00E85C7C">
        <w:rPr>
          <w:sz w:val="24"/>
          <w:szCs w:val="24"/>
        </w:rPr>
        <w:t>More concretely,</w:t>
      </w:r>
    </w:p>
    <w:p w14:paraId="1FF36A73" w14:textId="5847931F" w:rsidR="00EE546A" w:rsidRPr="00E85C7C" w:rsidRDefault="00EE546A" w:rsidP="00EA3C81">
      <w:pPr>
        <w:pStyle w:val="NoSpacing"/>
        <w:rPr>
          <w:sz w:val="24"/>
          <w:szCs w:val="24"/>
        </w:rPr>
      </w:pPr>
    </w:p>
    <w:p w14:paraId="79043407" w14:textId="13B2A2CB" w:rsidR="00EA3C81" w:rsidRPr="00E85C7C" w:rsidRDefault="00EE546A" w:rsidP="00EA3C81">
      <w:pPr>
        <w:pStyle w:val="NoSpacing"/>
        <w:rPr>
          <w:sz w:val="24"/>
          <w:szCs w:val="24"/>
        </w:rPr>
      </w:pPr>
      <w:r w:rsidRPr="00E85C7C">
        <w:rPr>
          <w:position w:val="-54"/>
        </w:rPr>
        <w:object w:dxaOrig="1600" w:dyaOrig="920" w14:anchorId="34ECD7FB">
          <v:shape id="_x0000_i1050" type="#_x0000_t75" style="width:80.5pt;height:45.5pt" o:ole="">
            <v:imagedata r:id="rId54" o:title=""/>
          </v:shape>
          <o:OLEObject Type="Embed" ProgID="Equation.DSMT4" ShapeID="_x0000_i1050" DrawAspect="Content" ObjectID="_1734009410" r:id="rId55"/>
        </w:object>
      </w:r>
    </w:p>
    <w:p w14:paraId="314CDA1E" w14:textId="77777777" w:rsidR="00EA3C81" w:rsidRPr="00E85C7C" w:rsidRDefault="00EA3C81" w:rsidP="00EA3C81">
      <w:pPr>
        <w:pStyle w:val="NoSpacing"/>
        <w:rPr>
          <w:sz w:val="24"/>
          <w:szCs w:val="24"/>
        </w:rPr>
      </w:pPr>
    </w:p>
    <w:p w14:paraId="41330374" w14:textId="5358B2AF" w:rsidR="00EA3C81" w:rsidRPr="00E85C7C" w:rsidRDefault="00EA3C81" w:rsidP="00EA3C81">
      <w:pPr>
        <w:pStyle w:val="NoSpacing"/>
        <w:rPr>
          <w:sz w:val="24"/>
          <w:szCs w:val="24"/>
        </w:rPr>
      </w:pPr>
      <w:r w:rsidRPr="00E85C7C">
        <w:rPr>
          <w:sz w:val="24"/>
          <w:szCs w:val="24"/>
        </w:rPr>
        <w:t>Interestingly, due to the inexactness of the ε calculation in the HF, Hubbard, SS, etc., calculations these two aforementioned methods (E</w:t>
      </w:r>
      <w:r w:rsidR="00EE546A" w:rsidRPr="00E85C7C">
        <w:rPr>
          <w:sz w:val="24"/>
          <w:szCs w:val="24"/>
          <w:vertAlign w:val="subscript"/>
        </w:rPr>
        <w:t>GS</w:t>
      </w:r>
      <w:r w:rsidRPr="00E85C7C">
        <w:rPr>
          <w:sz w:val="24"/>
          <w:szCs w:val="24"/>
        </w:rPr>
        <w:t xml:space="preserve"> vs. ε method) gives slightly different results for K.</w:t>
      </w:r>
      <w:r w:rsidR="00FA20E6" w:rsidRPr="00E85C7C">
        <w:rPr>
          <w:sz w:val="24"/>
          <w:szCs w:val="24"/>
        </w:rPr>
        <w:t xml:space="preserve">  </w:t>
      </w:r>
      <w:r w:rsidR="00EE546A" w:rsidRPr="00E85C7C">
        <w:rPr>
          <w:sz w:val="24"/>
          <w:szCs w:val="24"/>
        </w:rPr>
        <w:t xml:space="preserve">But </w:t>
      </w:r>
      <w:r w:rsidRPr="00E85C7C">
        <w:rPr>
          <w:sz w:val="24"/>
          <w:szCs w:val="24"/>
        </w:rPr>
        <w:t>in all cases, there is a critical density, r</w:t>
      </w:r>
      <w:r w:rsidRPr="00E85C7C">
        <w:rPr>
          <w:sz w:val="24"/>
          <w:szCs w:val="24"/>
          <w:vertAlign w:val="subscript"/>
        </w:rPr>
        <w:t>s</w:t>
      </w:r>
      <w:r w:rsidR="002A7781" w:rsidRPr="00E85C7C">
        <w:rPr>
          <w:sz w:val="24"/>
          <w:szCs w:val="24"/>
        </w:rPr>
        <w:t xml:space="preserve"> = r</w:t>
      </w:r>
      <w:r w:rsidR="002A7781" w:rsidRPr="00E85C7C">
        <w:rPr>
          <w:sz w:val="24"/>
          <w:szCs w:val="24"/>
          <w:vertAlign w:val="subscript"/>
        </w:rPr>
        <w:t>c</w:t>
      </w:r>
      <w:r w:rsidRPr="00E85C7C">
        <w:rPr>
          <w:sz w:val="24"/>
          <w:szCs w:val="24"/>
        </w:rPr>
        <w:t xml:space="preserve">, </w:t>
      </w:r>
      <w:r w:rsidR="002A7781" w:rsidRPr="00E85C7C">
        <w:rPr>
          <w:sz w:val="24"/>
          <w:szCs w:val="24"/>
        </w:rPr>
        <w:t xml:space="preserve">at which K → ∞, and </w:t>
      </w:r>
      <w:r w:rsidRPr="00E85C7C">
        <w:rPr>
          <w:sz w:val="24"/>
          <w:szCs w:val="24"/>
        </w:rPr>
        <w:t xml:space="preserve">below which the </w:t>
      </w:r>
      <w:r w:rsidR="002A7781" w:rsidRPr="00E85C7C">
        <w:rPr>
          <w:sz w:val="24"/>
          <w:szCs w:val="24"/>
        </w:rPr>
        <w:t>K</w:t>
      </w:r>
      <w:r w:rsidRPr="00E85C7C">
        <w:rPr>
          <w:sz w:val="24"/>
          <w:szCs w:val="24"/>
        </w:rPr>
        <w:t xml:space="preserve"> goes negative.  This is an actual prediction that the GS of the electron gas is unstable – it would literally predict that an increase in P results in an increase in V.  In fact there does exist a critical density at which the electron gas GS shifts </w:t>
      </w:r>
      <w:r w:rsidR="002E0469" w:rsidRPr="00E85C7C">
        <w:rPr>
          <w:sz w:val="24"/>
          <w:szCs w:val="24"/>
        </w:rPr>
        <w:t xml:space="preserve">(a quantum phase transition) </w:t>
      </w:r>
      <w:r w:rsidRPr="00E85C7C">
        <w:rPr>
          <w:sz w:val="24"/>
          <w:szCs w:val="24"/>
        </w:rPr>
        <w:t>to an insulating state</w:t>
      </w:r>
      <w:r w:rsidR="002E0469" w:rsidRPr="00E85C7C">
        <w:rPr>
          <w:sz w:val="24"/>
          <w:szCs w:val="24"/>
        </w:rPr>
        <w:t xml:space="preserve"> – the Wigner lattice</w:t>
      </w:r>
      <w:r w:rsidRPr="00E85C7C">
        <w:rPr>
          <w:sz w:val="24"/>
          <w:szCs w:val="24"/>
        </w:rPr>
        <w:t xml:space="preserve">.  </w:t>
      </w:r>
    </w:p>
    <w:p w14:paraId="5D184F28" w14:textId="77777777" w:rsidR="00EA3C81" w:rsidRPr="00E85C7C" w:rsidRDefault="00EA3C81" w:rsidP="00EA3C81">
      <w:pPr>
        <w:pStyle w:val="NoSpacing"/>
        <w:rPr>
          <w:sz w:val="24"/>
          <w:szCs w:val="24"/>
        </w:rPr>
      </w:pPr>
    </w:p>
    <w:sectPr w:rsidR="00EA3C81" w:rsidRPr="00E85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3F0"/>
    <w:rsid w:val="00005CA4"/>
    <w:rsid w:val="00012AF6"/>
    <w:rsid w:val="00044117"/>
    <w:rsid w:val="000765EF"/>
    <w:rsid w:val="0008656C"/>
    <w:rsid w:val="00087059"/>
    <w:rsid w:val="00087D4F"/>
    <w:rsid w:val="000A0695"/>
    <w:rsid w:val="000B66BC"/>
    <w:rsid w:val="000E22A9"/>
    <w:rsid w:val="000F3E22"/>
    <w:rsid w:val="00133166"/>
    <w:rsid w:val="001778F6"/>
    <w:rsid w:val="0018292F"/>
    <w:rsid w:val="00197FC4"/>
    <w:rsid w:val="001D74F2"/>
    <w:rsid w:val="00290F70"/>
    <w:rsid w:val="00293D01"/>
    <w:rsid w:val="002A7781"/>
    <w:rsid w:val="002E0469"/>
    <w:rsid w:val="002F5DC5"/>
    <w:rsid w:val="0031088C"/>
    <w:rsid w:val="003B2AF0"/>
    <w:rsid w:val="004059DA"/>
    <w:rsid w:val="004349E5"/>
    <w:rsid w:val="00434A71"/>
    <w:rsid w:val="0046641F"/>
    <w:rsid w:val="004B39D7"/>
    <w:rsid w:val="00581959"/>
    <w:rsid w:val="006056BA"/>
    <w:rsid w:val="00687F3C"/>
    <w:rsid w:val="006A6932"/>
    <w:rsid w:val="006C4B8C"/>
    <w:rsid w:val="007452CC"/>
    <w:rsid w:val="007674C6"/>
    <w:rsid w:val="007B2AFD"/>
    <w:rsid w:val="00840025"/>
    <w:rsid w:val="00857066"/>
    <w:rsid w:val="00874286"/>
    <w:rsid w:val="008F12A6"/>
    <w:rsid w:val="008F4027"/>
    <w:rsid w:val="00983A07"/>
    <w:rsid w:val="009B343B"/>
    <w:rsid w:val="009C32D1"/>
    <w:rsid w:val="009D5095"/>
    <w:rsid w:val="00A56106"/>
    <w:rsid w:val="00B032DA"/>
    <w:rsid w:val="00B26F6F"/>
    <w:rsid w:val="00B701FF"/>
    <w:rsid w:val="00BD6FD1"/>
    <w:rsid w:val="00BF3339"/>
    <w:rsid w:val="00BF6720"/>
    <w:rsid w:val="00C433D5"/>
    <w:rsid w:val="00C56BAD"/>
    <w:rsid w:val="00DB605B"/>
    <w:rsid w:val="00DC19DC"/>
    <w:rsid w:val="00E06218"/>
    <w:rsid w:val="00E70479"/>
    <w:rsid w:val="00E85C7C"/>
    <w:rsid w:val="00EA3C81"/>
    <w:rsid w:val="00EA43F0"/>
    <w:rsid w:val="00EE546A"/>
    <w:rsid w:val="00F17252"/>
    <w:rsid w:val="00F70ED3"/>
    <w:rsid w:val="00F7530F"/>
    <w:rsid w:val="00F81964"/>
    <w:rsid w:val="00FA20E6"/>
    <w:rsid w:val="00FA77CE"/>
    <w:rsid w:val="00FD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A28B5"/>
  <w15:chartTrackingRefBased/>
  <w15:docId w15:val="{686B0038-E3E6-4788-934C-13BCB9615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3C8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BD6F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6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32</cp:revision>
  <dcterms:created xsi:type="dcterms:W3CDTF">2019-09-19T18:12:00Z</dcterms:created>
  <dcterms:modified xsi:type="dcterms:W3CDTF">2022-12-31T21:14:00Z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